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CD2E" w14:textId="59C07DFD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1"/>
          <w:szCs w:val="21"/>
        </w:rPr>
        <w:t>PRODUCTION TEAM MEMBER</w:t>
      </w:r>
    </w:p>
    <w:p w14:paraId="0B57183C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</w:p>
    <w:p w14:paraId="274963F4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Job description</w:t>
      </w:r>
    </w:p>
    <w:p w14:paraId="34E38499" w14:textId="525CD36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480A54">
        <w:rPr>
          <w:rFonts w:ascii="Noto Sans" w:eastAsia="Times New Roman" w:hAnsi="Noto Sans" w:cs="Noto Sans"/>
          <w:color w:val="595959"/>
          <w:sz w:val="20"/>
          <w:szCs w:val="20"/>
        </w:rPr>
        <w:t xml:space="preserve">You will be part of the Glassical Production Team that works directly with raw and purchased materials </w:t>
      </w:r>
      <w:proofErr w:type="gramStart"/>
      <w:r w:rsidRPr="00480A54">
        <w:rPr>
          <w:rFonts w:ascii="Noto Sans" w:eastAsia="Times New Roman" w:hAnsi="Noto Sans" w:cs="Noto Sans"/>
          <w:color w:val="595959"/>
          <w:sz w:val="20"/>
          <w:szCs w:val="20"/>
        </w:rPr>
        <w:t>in order to</w:t>
      </w:r>
      <w:proofErr w:type="gramEnd"/>
      <w:r w:rsidRPr="00480A54">
        <w:rPr>
          <w:rFonts w:ascii="Noto Sans" w:eastAsia="Times New Roman" w:hAnsi="Noto Sans" w:cs="Noto Sans"/>
          <w:color w:val="595959"/>
          <w:sz w:val="20"/>
          <w:szCs w:val="20"/>
        </w:rPr>
        <w:t xml:space="preserve"> produce high-quality and beautiful recognition pieces for our valued customers. Our environment is fast-paced, ever-changing, and flexible; we are a growing business that is constantly improving workflows and procedures. This position offers a compensation package that includes a competitive wage and benefits. No experience is necessary, on the job training will be provided.</w:t>
      </w:r>
    </w:p>
    <w:p w14:paraId="4E26F9B3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</w:p>
    <w:p w14:paraId="1762BB93" w14:textId="783A68DB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Duties &amp; Responsibilities</w:t>
      </w:r>
    </w:p>
    <w:p w14:paraId="73D59CE8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</w:p>
    <w:p w14:paraId="060C294E" w14:textId="77777777" w:rsidR="00480A54" w:rsidRDefault="00480A54" w:rsidP="00480A54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480A54">
        <w:rPr>
          <w:rFonts w:ascii="Noto Sans" w:eastAsia="Times New Roman" w:hAnsi="Noto Sans" w:cs="Noto Sans"/>
          <w:color w:val="595959"/>
          <w:sz w:val="20"/>
          <w:szCs w:val="20"/>
        </w:rPr>
        <w:t>Work closely with our production team to process all award orders.</w:t>
      </w:r>
    </w:p>
    <w:p w14:paraId="6E095CCF" w14:textId="77777777" w:rsidR="00480A54" w:rsidRDefault="00480A54" w:rsidP="00480A54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480A54">
        <w:rPr>
          <w:rFonts w:ascii="Noto Sans" w:eastAsia="Times New Roman" w:hAnsi="Noto Sans" w:cs="Noto Sans"/>
          <w:color w:val="595959"/>
          <w:sz w:val="20"/>
          <w:szCs w:val="20"/>
        </w:rPr>
        <w:t>Prep crystal awards for sand carving.</w:t>
      </w:r>
    </w:p>
    <w:p w14:paraId="055CCCD6" w14:textId="6D97A7B3" w:rsidR="00480A54" w:rsidRPr="00480A54" w:rsidRDefault="00480A54" w:rsidP="00480A54">
      <w:pPr>
        <w:pStyle w:val="ListParagraph"/>
        <w:numPr>
          <w:ilvl w:val="0"/>
          <w:numId w:val="4"/>
        </w:num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  <w:r w:rsidRPr="00480A54">
        <w:rPr>
          <w:rFonts w:ascii="Noto Sans" w:eastAsia="Times New Roman" w:hAnsi="Noto Sans" w:cs="Noto Sans"/>
          <w:color w:val="595959"/>
          <w:sz w:val="20"/>
          <w:szCs w:val="20"/>
        </w:rPr>
        <w:t>Mount awards with specialized glue to award bases.</w:t>
      </w:r>
    </w:p>
    <w:p w14:paraId="0BFAD3ED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</w:p>
    <w:p w14:paraId="4345A501" w14:textId="542AE0B1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You'll also need to have</w:t>
      </w:r>
    </w:p>
    <w:p w14:paraId="61D7DF25" w14:textId="77777777" w:rsidR="00480A54" w:rsidRDefault="00480A54" w:rsidP="00480A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Verbal and written communication skills to interact clearly with customers,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vendors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other employees</w:t>
      </w:r>
    </w:p>
    <w:p w14:paraId="319868BB" w14:textId="77777777" w:rsidR="00480A54" w:rsidRDefault="00480A54" w:rsidP="00480A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Organization skills to keep accurate records and find important information quickly</w:t>
      </w:r>
    </w:p>
    <w:p w14:paraId="3EF6A30D" w14:textId="77777777" w:rsidR="00480A54" w:rsidRDefault="00480A54" w:rsidP="00480A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Time management skills to prioritize and complete a side variety of tasks throughout the day</w:t>
      </w:r>
    </w:p>
    <w:p w14:paraId="16DA10C0" w14:textId="77777777" w:rsidR="00480A54" w:rsidRDefault="00480A54" w:rsidP="00480A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Interpersonal skills to create a pleasant experience for all customers, such as being personable and attentive</w:t>
      </w:r>
    </w:p>
    <w:p w14:paraId="46C16639" w14:textId="7CE1206F" w:rsidR="00480A54" w:rsidRPr="00526DB8" w:rsidRDefault="00480A54" w:rsidP="00480A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Familiarity with Accounting software (such as </w:t>
      </w:r>
      <w:proofErr w:type="spellStart"/>
      <w:r>
        <w:rPr>
          <w:rFonts w:ascii="Noto Sans" w:eastAsia="Times New Roman" w:hAnsi="Noto Sans" w:cs="Noto Sans"/>
          <w:color w:val="595959"/>
          <w:sz w:val="20"/>
          <w:szCs w:val="20"/>
        </w:rPr>
        <w:t>Quickbooks</w:t>
      </w:r>
      <w:proofErr w:type="spell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or </w:t>
      </w:r>
      <w:proofErr w:type="spellStart"/>
      <w:r>
        <w:rPr>
          <w:rFonts w:ascii="Noto Sans" w:eastAsia="Times New Roman" w:hAnsi="Noto Sans" w:cs="Noto Sans"/>
          <w:color w:val="595959"/>
          <w:sz w:val="20"/>
          <w:szCs w:val="20"/>
        </w:rPr>
        <w:t>AccountEdge</w:t>
      </w:r>
      <w:proofErr w:type="spellEnd"/>
      <w:r>
        <w:rPr>
          <w:rFonts w:ascii="Noto Sans" w:eastAsia="Times New Roman" w:hAnsi="Noto Sans" w:cs="Noto Sans"/>
          <w:color w:val="595959"/>
          <w:sz w:val="20"/>
          <w:szCs w:val="20"/>
        </w:rPr>
        <w:t>) is a plus</w:t>
      </w:r>
    </w:p>
    <w:p w14:paraId="102E4925" w14:textId="77777777" w:rsidR="00526DB8" w:rsidRPr="00526DB8" w:rsidRDefault="00526DB8" w:rsidP="00526DB8">
      <w:pPr>
        <w:pStyle w:val="ListParagraph"/>
        <w:numPr>
          <w:ilvl w:val="0"/>
          <w:numId w:val="2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526DB8">
        <w:rPr>
          <w:rFonts w:ascii="Noto Sans" w:eastAsia="Times New Roman" w:hAnsi="Noto Sans" w:cs="Noto Sans"/>
          <w:color w:val="595959"/>
          <w:sz w:val="20"/>
          <w:szCs w:val="20"/>
        </w:rPr>
        <w:t>You'll also need to be able to</w:t>
      </w:r>
      <w:r>
        <w:rPr>
          <w:rFonts w:ascii="Noto Sans" w:eastAsia="Times New Roman" w:hAnsi="Noto Sans" w:cs="Noto Sans"/>
          <w:color w:val="595959"/>
          <w:sz w:val="20"/>
          <w:szCs w:val="20"/>
        </w:rPr>
        <w:t>:</w:t>
      </w:r>
    </w:p>
    <w:p w14:paraId="532A420C" w14:textId="77777777" w:rsidR="00526DB8" w:rsidRPr="00526DB8" w:rsidRDefault="00526DB8" w:rsidP="00526DB8">
      <w:pPr>
        <w:pStyle w:val="ListParagraph"/>
        <w:numPr>
          <w:ilvl w:val="1"/>
          <w:numId w:val="2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526DB8">
        <w:rPr>
          <w:rFonts w:ascii="Noto Sans" w:eastAsia="Times New Roman" w:hAnsi="Noto Sans" w:cs="Noto Sans"/>
          <w:color w:val="595959"/>
          <w:sz w:val="20"/>
          <w:szCs w:val="20"/>
        </w:rPr>
        <w:t>Lift up to 30 pounds</w:t>
      </w:r>
    </w:p>
    <w:p w14:paraId="627F433C" w14:textId="06CF20CE" w:rsidR="00526DB8" w:rsidRPr="00526DB8" w:rsidRDefault="00526DB8" w:rsidP="00526DB8">
      <w:pPr>
        <w:pStyle w:val="ListParagraph"/>
        <w:numPr>
          <w:ilvl w:val="1"/>
          <w:numId w:val="2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526DB8">
        <w:rPr>
          <w:rFonts w:ascii="Noto Sans" w:eastAsia="Times New Roman" w:hAnsi="Noto Sans" w:cs="Noto Sans"/>
          <w:color w:val="595959"/>
          <w:sz w:val="20"/>
          <w:szCs w:val="20"/>
        </w:rPr>
        <w:t>Stand, walk, push, pull, squat, bend, and reach during shifts</w:t>
      </w:r>
    </w:p>
    <w:p w14:paraId="588DFAB9" w14:textId="77777777" w:rsidR="00526DB8" w:rsidRDefault="00526DB8" w:rsidP="00480A54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</w:p>
    <w:p w14:paraId="047B75B2" w14:textId="17349D94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>At Glassical Designs, we know a person is more than their prior work experience. If you feel your work experience doesn’t truly highlight the value you can bring to our organization, please let us know in a cover letter and we are happy to consider you. This position is one that can be learned, so prior experience is not necessary to thrive in the role.</w:t>
      </w:r>
    </w:p>
    <w:p w14:paraId="0F5EF11A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</w:pPr>
    </w:p>
    <w:p w14:paraId="48543834" w14:textId="77777777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  <w:r>
        <w:rPr>
          <w:rFonts w:ascii="Noto Sans" w:eastAsia="Times New Roman" w:hAnsi="Noto Sans" w:cs="Noto Sans"/>
          <w:b/>
          <w:bCs/>
          <w:color w:val="595959"/>
          <w:sz w:val="20"/>
          <w:szCs w:val="20"/>
        </w:rPr>
        <w:t>Why you'll love this job</w:t>
      </w:r>
    </w:p>
    <w:p w14:paraId="61FD00D9" w14:textId="3CC8D7D2" w:rsidR="00480A54" w:rsidRDefault="00480A54" w:rsidP="00480A54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At Glassical Designs, not only are we dedicated to helping companies provide an encouraging and rewarding environment for their employees,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we are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dedicated to providing such an environment for our own teammates, inspiring them to be the best they can be, both in the office and in life.</w:t>
      </w:r>
    </w:p>
    <w:p w14:paraId="000C6A6F" w14:textId="77777777" w:rsidR="00526DB8" w:rsidRDefault="00526DB8" w:rsidP="00480A54">
      <w:pPr>
        <w:shd w:val="clear" w:color="auto" w:fill="FFFFFF"/>
        <w:rPr>
          <w:rFonts w:ascii="Noto Sans" w:eastAsia="Times New Roman" w:hAnsi="Noto Sans" w:cs="Noto Sans"/>
          <w:color w:val="595959"/>
        </w:rPr>
      </w:pPr>
    </w:p>
    <w:p w14:paraId="42167C7E" w14:textId="77777777" w:rsidR="00480A54" w:rsidRPr="00814753" w:rsidRDefault="00480A54" w:rsidP="00480A54">
      <w:pPr>
        <w:pStyle w:val="ListParagraph"/>
        <w:numPr>
          <w:ilvl w:val="0"/>
          <w:numId w:val="3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bookmarkStart w:id="0" w:name="_Hlk118376614"/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Competitive wage paid bi-weekly, with overtime for more than 40 hours/week</w:t>
      </w:r>
    </w:p>
    <w:p w14:paraId="73B2CAAF" w14:textId="77777777" w:rsidR="00480A54" w:rsidRPr="00814753" w:rsidRDefault="00480A54" w:rsidP="00480A54">
      <w:pPr>
        <w:pStyle w:val="ListParagraph"/>
        <w:numPr>
          <w:ilvl w:val="0"/>
          <w:numId w:val="3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Healthcare (medical, dental, vision)</w:t>
      </w:r>
    </w:p>
    <w:p w14:paraId="2D167E68" w14:textId="77777777" w:rsidR="00480A54" w:rsidRPr="00814753" w:rsidRDefault="00480A54" w:rsidP="00480A54">
      <w:pPr>
        <w:pStyle w:val="ListParagraph"/>
        <w:numPr>
          <w:ilvl w:val="0"/>
          <w:numId w:val="3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Paid Time Off (PTO)</w:t>
      </w:r>
    </w:p>
    <w:p w14:paraId="52FC25BC" w14:textId="77777777" w:rsidR="00480A54" w:rsidRPr="00814753" w:rsidRDefault="00480A54" w:rsidP="00480A54">
      <w:pPr>
        <w:pStyle w:val="ListParagraph"/>
        <w:numPr>
          <w:ilvl w:val="0"/>
          <w:numId w:val="3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Holiday pay</w:t>
      </w:r>
    </w:p>
    <w:p w14:paraId="2E4081DA" w14:textId="77777777" w:rsidR="00480A54" w:rsidRPr="00814753" w:rsidRDefault="00480A54" w:rsidP="00480A54">
      <w:pPr>
        <w:pStyle w:val="ListParagraph"/>
        <w:numPr>
          <w:ilvl w:val="0"/>
          <w:numId w:val="3"/>
        </w:numPr>
        <w:shd w:val="clear" w:color="auto" w:fill="FFFFFF"/>
        <w:rPr>
          <w:rFonts w:ascii="Noto Sans" w:eastAsia="Times New Roman" w:hAnsi="Noto Sans" w:cs="Noto Sans"/>
          <w:color w:val="595959"/>
        </w:rPr>
      </w:pPr>
      <w:r w:rsidRPr="00814753">
        <w:rPr>
          <w:rFonts w:ascii="Noto Sans" w:eastAsia="Times New Roman" w:hAnsi="Noto Sans" w:cs="Noto Sans"/>
          <w:color w:val="595959"/>
          <w:sz w:val="20"/>
          <w:szCs w:val="20"/>
        </w:rPr>
        <w:t>On-the-job training and skills development</w:t>
      </w:r>
    </w:p>
    <w:bookmarkEnd w:id="0"/>
    <w:p w14:paraId="6E68927E" w14:textId="77777777" w:rsidR="00526DB8" w:rsidRDefault="00526DB8" w:rsidP="00526DB8">
      <w:pPr>
        <w:shd w:val="clear" w:color="auto" w:fill="FFFFFF"/>
        <w:rPr>
          <w:rFonts w:ascii="Noto Sans" w:eastAsia="Times New Roman" w:hAnsi="Noto Sans" w:cs="Noto Sans"/>
          <w:color w:val="595959"/>
          <w:sz w:val="20"/>
          <w:szCs w:val="20"/>
        </w:rPr>
      </w:pPr>
    </w:p>
    <w:p w14:paraId="2E025DF5" w14:textId="3EA22B6C" w:rsidR="00A63110" w:rsidRDefault="00480A54" w:rsidP="00526DB8">
      <w:pPr>
        <w:shd w:val="clear" w:color="auto" w:fill="FFFFFF"/>
      </w:pPr>
      <w:r>
        <w:rPr>
          <w:rFonts w:ascii="Noto Sans" w:eastAsia="Times New Roman" w:hAnsi="Noto Sans" w:cs="Noto Sans"/>
          <w:color w:val="595959"/>
          <w:sz w:val="20"/>
          <w:szCs w:val="20"/>
        </w:rPr>
        <w:lastRenderedPageBreak/>
        <w:t xml:space="preserve">Glassical Designs was founded on a set of core values that serve as the bedrock of the relationships we have with our employees,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customers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vendors. We strive to live by these values </w:t>
      </w:r>
      <w:proofErr w:type="gramStart"/>
      <w:r>
        <w:rPr>
          <w:rFonts w:ascii="Noto Sans" w:eastAsia="Times New Roman" w:hAnsi="Noto Sans" w:cs="Noto Sans"/>
          <w:color w:val="595959"/>
          <w:sz w:val="20"/>
          <w:szCs w:val="20"/>
        </w:rPr>
        <w:t>on a daily basis</w:t>
      </w:r>
      <w:proofErr w:type="gramEnd"/>
      <w:r>
        <w:rPr>
          <w:rFonts w:ascii="Noto Sans" w:eastAsia="Times New Roman" w:hAnsi="Noto Sans" w:cs="Noto Sans"/>
          <w:color w:val="595959"/>
          <w:sz w:val="20"/>
          <w:szCs w:val="20"/>
        </w:rPr>
        <w:t xml:space="preserve"> and encourage our customers and vendors to do the same.</w:t>
      </w:r>
    </w:p>
    <w:sectPr w:rsidR="00A6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D0B"/>
    <w:multiLevelType w:val="multilevel"/>
    <w:tmpl w:val="306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970DE"/>
    <w:multiLevelType w:val="hybridMultilevel"/>
    <w:tmpl w:val="89F0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C5696"/>
    <w:multiLevelType w:val="hybridMultilevel"/>
    <w:tmpl w:val="988E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430BF"/>
    <w:multiLevelType w:val="multilevel"/>
    <w:tmpl w:val="93B8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D61FC"/>
    <w:multiLevelType w:val="hybridMultilevel"/>
    <w:tmpl w:val="66FAE6C2"/>
    <w:lvl w:ilvl="0" w:tplc="42CE42F6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439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40220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8120106">
    <w:abstractNumId w:val="2"/>
  </w:num>
  <w:num w:numId="4" w16cid:durableId="1470316531">
    <w:abstractNumId w:val="1"/>
  </w:num>
  <w:num w:numId="5" w16cid:durableId="104884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54"/>
    <w:rsid w:val="00480A54"/>
    <w:rsid w:val="00526DB8"/>
    <w:rsid w:val="00A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D0BA"/>
  <w15:chartTrackingRefBased/>
  <w15:docId w15:val="{D65D2E99-CEDD-4564-8524-3D70A52B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Standiford</dc:creator>
  <cp:keywords/>
  <dc:description/>
  <cp:lastModifiedBy>Kate Standiford</cp:lastModifiedBy>
  <cp:revision>2</cp:revision>
  <dcterms:created xsi:type="dcterms:W3CDTF">2022-11-03T20:02:00Z</dcterms:created>
  <dcterms:modified xsi:type="dcterms:W3CDTF">2022-11-03T20:05:00Z</dcterms:modified>
</cp:coreProperties>
</file>